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36" w:rsidRDefault="00B70836" w:rsidP="00F46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COLLEGE PACA DE MEDECINE D'URGENCE</w:t>
      </w:r>
    </w:p>
    <w:p w:rsidR="00F463A8" w:rsidRDefault="00F463A8" w:rsidP="00F46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0836" w:rsidRDefault="00B70836" w:rsidP="00F46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 - BUTS ET COMPOSITION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 1 :</w:t>
      </w:r>
    </w:p>
    <w:p w:rsidR="00F463A8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est fondé entre les soussignés et toutes les personnes qui adhéreront aux statuts, une association régie par</w:t>
      </w:r>
      <w:r w:rsidR="00F46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loi du 1 " Juillet 1901 et le décret du 16 Août 1901 dénommée :</w:t>
      </w:r>
    </w:p>
    <w:p w:rsidR="00F463A8" w:rsidRDefault="00F463A8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836" w:rsidRDefault="00B70836" w:rsidP="00F46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Collège PACA de Médecine d'urgence</w:t>
      </w:r>
    </w:p>
    <w:p w:rsidR="00F463A8" w:rsidRDefault="00F463A8" w:rsidP="00F46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 2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collège a pour but de rassembler, l'ensemble des acteurs médicaux, de l'urgence en PACA. De façon</w:t>
      </w:r>
      <w:r w:rsidR="00F46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plus spécifique, les missions du collège sont :</w:t>
      </w:r>
      <w:r w:rsidR="00F463A8">
        <w:rPr>
          <w:rFonts w:ascii="Times New Roman" w:hAnsi="Times New Roman" w:cs="Times New Roman"/>
        </w:rPr>
        <w:t xml:space="preserve"> </w:t>
      </w:r>
    </w:p>
    <w:p w:rsidR="00F463A8" w:rsidRPr="00F463A8" w:rsidRDefault="00F463A8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0836" w:rsidRDefault="00F463A8" w:rsidP="00F463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Définir</w:t>
      </w:r>
      <w:r w:rsidR="00B70836">
        <w:rPr>
          <w:rFonts w:ascii="Times New Roman" w:hAnsi="Times New Roman" w:cs="Times New Roman"/>
        </w:rPr>
        <w:t xml:space="preserve"> et promouvoir la médecine d'urgence, son organisation, son cadre et sa spécificité.</w:t>
      </w:r>
    </w:p>
    <w:p w:rsidR="00B70836" w:rsidRDefault="00F463A8" w:rsidP="00F463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Participer</w:t>
      </w:r>
      <w:r w:rsidR="00B70836">
        <w:rPr>
          <w:rFonts w:ascii="Times New Roman" w:hAnsi="Times New Roman" w:cs="Times New Roman"/>
        </w:rPr>
        <w:t xml:space="preserve"> à la formation initiale et continue à l'urgence et promouvoir cet enseignement.</w:t>
      </w:r>
    </w:p>
    <w:p w:rsidR="00B70836" w:rsidRDefault="00F463A8" w:rsidP="00F463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Participer</w:t>
      </w:r>
      <w:r w:rsidR="00B70836">
        <w:rPr>
          <w:rFonts w:ascii="Times New Roman" w:hAnsi="Times New Roman" w:cs="Times New Roman"/>
        </w:rPr>
        <w:t xml:space="preserve"> à l'élaboration des procédures de prise en charge des patients en urgence et en assurer la</w:t>
      </w:r>
      <w:r>
        <w:rPr>
          <w:rFonts w:ascii="Times New Roman" w:hAnsi="Times New Roman" w:cs="Times New Roman"/>
        </w:rPr>
        <w:t xml:space="preserve"> </w:t>
      </w:r>
      <w:r w:rsidR="00B70836">
        <w:rPr>
          <w:rFonts w:ascii="Times New Roman" w:hAnsi="Times New Roman" w:cs="Times New Roman"/>
        </w:rPr>
        <w:t>promotion.</w:t>
      </w:r>
    </w:p>
    <w:p w:rsidR="00B70836" w:rsidRDefault="00F463A8" w:rsidP="00F463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Etre</w:t>
      </w:r>
      <w:r w:rsidR="00B70836">
        <w:rPr>
          <w:rFonts w:ascii="Times New Roman" w:hAnsi="Times New Roman" w:cs="Times New Roman"/>
        </w:rPr>
        <w:t xml:space="preserve"> partie prenante dans l'élaboration et l'évaluation de l'assurance qualité.</w:t>
      </w:r>
    </w:p>
    <w:p w:rsidR="00B70836" w:rsidRDefault="00F463A8" w:rsidP="00F463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Collaborer</w:t>
      </w:r>
      <w:r w:rsidR="00B70836">
        <w:rPr>
          <w:rFonts w:ascii="Times New Roman" w:hAnsi="Times New Roman" w:cs="Times New Roman"/>
        </w:rPr>
        <w:t xml:space="preserve"> aux programmes de recherche en matière de prise en charge des urgences.</w:t>
      </w:r>
    </w:p>
    <w:p w:rsidR="00B70836" w:rsidRDefault="00F463A8" w:rsidP="00F463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Assurer</w:t>
      </w:r>
      <w:r w:rsidR="00B70836">
        <w:rPr>
          <w:rFonts w:ascii="Times New Roman" w:hAnsi="Times New Roman" w:cs="Times New Roman"/>
        </w:rPr>
        <w:t xml:space="preserve"> la représentativité des acteurs de l'urgence en PACA vis à vis des autres partenaires tant au</w:t>
      </w:r>
      <w:r>
        <w:rPr>
          <w:rFonts w:ascii="Times New Roman" w:hAnsi="Times New Roman" w:cs="Times New Roman"/>
        </w:rPr>
        <w:t xml:space="preserve"> </w:t>
      </w:r>
      <w:r w:rsidR="00B70836">
        <w:rPr>
          <w:rFonts w:ascii="Times New Roman" w:hAnsi="Times New Roman" w:cs="Times New Roman"/>
        </w:rPr>
        <w:t>niveau régional, national, qu'international.</w:t>
      </w:r>
    </w:p>
    <w:p w:rsidR="00F463A8" w:rsidRPr="00F463A8" w:rsidRDefault="00F463A8" w:rsidP="00F463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 3: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durée de l'association est indéterminée. Le siège social du Collège est le domicile du Président en</w:t>
      </w:r>
      <w:r w:rsidR="00F46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fonction</w:t>
      </w:r>
    </w:p>
    <w:p w:rsidR="00F463A8" w:rsidRPr="00F463A8" w:rsidRDefault="00F463A8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 4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pourra être transféré par simple décision du Conseil d'administration.</w:t>
      </w:r>
    </w:p>
    <w:p w:rsidR="00F463A8" w:rsidRPr="00F463A8" w:rsidRDefault="00F463A8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 5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collège se compose de :</w:t>
      </w:r>
    </w:p>
    <w:p w:rsidR="00B70836" w:rsidRDefault="00B70836" w:rsidP="00F463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Membres d'honneur</w:t>
      </w:r>
    </w:p>
    <w:p w:rsidR="00B70836" w:rsidRDefault="00B70836" w:rsidP="00F463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Membres fondateurs</w:t>
      </w:r>
    </w:p>
    <w:p w:rsidR="00B70836" w:rsidRDefault="00B70836" w:rsidP="00F463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Membres titulaires</w:t>
      </w:r>
    </w:p>
    <w:p w:rsidR="00B70836" w:rsidRDefault="00B70836" w:rsidP="00F463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Membres associés</w:t>
      </w:r>
    </w:p>
    <w:p w:rsidR="00F463A8" w:rsidRPr="00F463A8" w:rsidRDefault="00F463A8" w:rsidP="00F463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être </w:t>
      </w:r>
      <w:r w:rsidRPr="00F463A8">
        <w:rPr>
          <w:rFonts w:ascii="Times New Roman" w:hAnsi="Times New Roman" w:cs="Times New Roman"/>
          <w:b/>
        </w:rPr>
        <w:t>membre d'honneur</w:t>
      </w:r>
      <w:r>
        <w:rPr>
          <w:rFonts w:ascii="Times New Roman" w:hAnsi="Times New Roman" w:cs="Times New Roman"/>
        </w:rPr>
        <w:t>, il faut :</w:t>
      </w:r>
    </w:p>
    <w:p w:rsidR="00B70836" w:rsidRDefault="00B70836" w:rsidP="00F463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Etre Docteur en Médecine.</w:t>
      </w:r>
    </w:p>
    <w:p w:rsidR="00B70836" w:rsidRDefault="00B70836" w:rsidP="00F463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Avoir cessé son activité dans la discipline, volontairement, ou par atteinte de la limite d'âge.</w:t>
      </w:r>
    </w:p>
    <w:p w:rsidR="00B70836" w:rsidRDefault="00B70836" w:rsidP="00F463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Avoir été désigné par le Conseil d'administration (CA) eu égard aux services rendus dans le domaine de</w:t>
      </w:r>
      <w:r w:rsidR="00F46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l'organisation des urgences en PACA.</w:t>
      </w:r>
    </w:p>
    <w:p w:rsidR="00B70836" w:rsidRDefault="00B70836" w:rsidP="00F463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membres d'honneur sont dispensés de payer la cotisation.</w:t>
      </w:r>
    </w:p>
    <w:p w:rsidR="00F463A8" w:rsidRPr="00F463A8" w:rsidRDefault="00F463A8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</w:t>
      </w:r>
      <w:r w:rsidRPr="00F463A8">
        <w:rPr>
          <w:rFonts w:ascii="Times New Roman" w:hAnsi="Times New Roman" w:cs="Times New Roman"/>
          <w:b/>
        </w:rPr>
        <w:t>membres fondateurs</w:t>
      </w:r>
      <w:r>
        <w:rPr>
          <w:rFonts w:ascii="Times New Roman" w:hAnsi="Times New Roman" w:cs="Times New Roman"/>
        </w:rPr>
        <w:t xml:space="preserve"> sont :</w:t>
      </w:r>
    </w:p>
    <w:p w:rsidR="00B70836" w:rsidRDefault="00B70836" w:rsidP="00F463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membres de la première Assemblée Générale (annexe 1) Ayant acquitté leur cotisation annuelle.</w:t>
      </w:r>
    </w:p>
    <w:p w:rsidR="00F463A8" w:rsidRPr="00F463A8" w:rsidRDefault="00F463A8" w:rsidP="00F463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B70836" w:rsidRPr="00301941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301941">
        <w:rPr>
          <w:rFonts w:ascii="Times New Roman" w:hAnsi="Times New Roman" w:cs="Times New Roman"/>
          <w:color w:val="FF0000"/>
        </w:rPr>
        <w:t xml:space="preserve">Pour être </w:t>
      </w:r>
      <w:r w:rsidRPr="00301941">
        <w:rPr>
          <w:rFonts w:ascii="Times New Roman" w:hAnsi="Times New Roman" w:cs="Times New Roman"/>
          <w:b/>
          <w:color w:val="FF0000"/>
        </w:rPr>
        <w:t>membre titulaire</w:t>
      </w:r>
      <w:r w:rsidRPr="00301941">
        <w:rPr>
          <w:rFonts w:ascii="Times New Roman" w:hAnsi="Times New Roman" w:cs="Times New Roman"/>
          <w:color w:val="FF0000"/>
        </w:rPr>
        <w:t xml:space="preserve">, il faut </w:t>
      </w:r>
      <w:r w:rsidRPr="00301941">
        <w:rPr>
          <w:rFonts w:ascii="Times New Roman" w:hAnsi="Times New Roman" w:cs="Times New Roman"/>
          <w:i/>
          <w:iCs/>
          <w:color w:val="FF0000"/>
        </w:rPr>
        <w:t>:</w:t>
      </w:r>
    </w:p>
    <w:p w:rsidR="00B70836" w:rsidRPr="00301941" w:rsidRDefault="00B70836" w:rsidP="00F463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  <w:r w:rsidRPr="00301941">
        <w:rPr>
          <w:rFonts w:ascii="Times New Roman" w:hAnsi="Times New Roman" w:cs="Times New Roman"/>
          <w:color w:val="FF0000"/>
        </w:rPr>
        <w:t>Etre Docteur en Médecine ou Infirmier(ère) diplômé(e) d’Etat.</w:t>
      </w:r>
    </w:p>
    <w:p w:rsidR="00B70836" w:rsidRPr="00301941" w:rsidRDefault="00B70836" w:rsidP="00F463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FF0000"/>
        </w:rPr>
      </w:pPr>
      <w:r w:rsidRPr="00301941">
        <w:rPr>
          <w:rFonts w:ascii="Times New Roman" w:hAnsi="Times New Roman" w:cs="Times New Roman"/>
          <w:color w:val="FF0000"/>
        </w:rPr>
        <w:t>Avoir une activité principale de médecine d'urgence en PACA Avoir obtenu l'avis favorable du CA</w:t>
      </w:r>
    </w:p>
    <w:p w:rsidR="00B70836" w:rsidRPr="00301941" w:rsidRDefault="00B70836" w:rsidP="00F463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FF0000"/>
        </w:rPr>
      </w:pPr>
      <w:r w:rsidRPr="00301941">
        <w:rPr>
          <w:rFonts w:ascii="Times New Roman" w:hAnsi="Times New Roman" w:cs="Times New Roman"/>
          <w:color w:val="FF0000"/>
        </w:rPr>
        <w:t>Payer une cotisation annuelle</w:t>
      </w:r>
    </w:p>
    <w:p w:rsidR="00F463A8" w:rsidRPr="00F463A8" w:rsidRDefault="00F463A8" w:rsidP="00F463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F463A8" w:rsidRDefault="00F463A8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63A8" w:rsidRDefault="00F463A8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63A8" w:rsidRDefault="00F463A8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Pour être </w:t>
      </w:r>
      <w:r w:rsidRPr="00F463A8">
        <w:rPr>
          <w:rFonts w:ascii="Times New Roman" w:hAnsi="Times New Roman" w:cs="Times New Roman"/>
          <w:b/>
        </w:rPr>
        <w:t>membre associé</w:t>
      </w:r>
      <w:r>
        <w:rPr>
          <w:rFonts w:ascii="Times New Roman" w:hAnsi="Times New Roman" w:cs="Times New Roman"/>
        </w:rPr>
        <w:t>, il faut :</w:t>
      </w:r>
    </w:p>
    <w:p w:rsidR="00F463A8" w:rsidRDefault="00B70836" w:rsidP="00F463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Etre Docteur en Médecine ou Infirmier(ère) diplômé(e) d’Etat.</w:t>
      </w:r>
    </w:p>
    <w:p w:rsidR="00B70836" w:rsidRDefault="00B70836" w:rsidP="00F463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Avoir manifesté un intérêt important pour la médecine d'urgence. Avoir été présenté par deux membres</w:t>
      </w:r>
      <w:r w:rsidR="00F46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titulaires et avoir été accepté après un vote par le Conseil d'Administration.</w:t>
      </w:r>
    </w:p>
    <w:p w:rsidR="00B70836" w:rsidRDefault="00B70836" w:rsidP="00F463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Avoir payé une cotisation annuelle.</w:t>
      </w:r>
    </w:p>
    <w:p w:rsidR="00F463A8" w:rsidRDefault="00F463A8" w:rsidP="00F463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 6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qualité de membre du collège se perd :</w:t>
      </w:r>
    </w:p>
    <w:p w:rsidR="00B70836" w:rsidRDefault="00B70836" w:rsidP="00F463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démission</w:t>
      </w:r>
    </w:p>
    <w:p w:rsidR="00B70836" w:rsidRDefault="00B70836" w:rsidP="00F463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radiation prononcé par le CA pour motifs graves. Le membre intéressé est préalablement appelé à</w:t>
      </w:r>
      <w:r w:rsidR="00F46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fournir ses explications, par lettre recommandée, adressée au CA et peut éventuellement présenter un</w:t>
      </w:r>
      <w:r w:rsidR="00F46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recours à l'Assemblée générale (AG).</w:t>
      </w:r>
    </w:p>
    <w:p w:rsidR="00F463A8" w:rsidRDefault="00F463A8" w:rsidP="00F463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</w:p>
    <w:p w:rsidR="00B70836" w:rsidRDefault="00B70836" w:rsidP="00F46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 - ADMINISTRATION ET FONCTIONNEMENT</w:t>
      </w:r>
    </w:p>
    <w:p w:rsidR="00F463A8" w:rsidRDefault="00F463A8" w:rsidP="00F46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29E7" w:rsidRPr="009A7A8B" w:rsidRDefault="00CD29E7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9A7A8B">
        <w:rPr>
          <w:rFonts w:ascii="Times New Roman" w:hAnsi="Times New Roman" w:cs="Times New Roman"/>
          <w:b/>
          <w:bCs/>
          <w:color w:val="FF0000"/>
        </w:rPr>
        <w:t xml:space="preserve">Art.7 </w:t>
      </w:r>
    </w:p>
    <w:p w:rsidR="00CD29E7" w:rsidRPr="009A7A8B" w:rsidRDefault="00CD29E7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</w:rPr>
      </w:pPr>
      <w:r w:rsidRPr="009A7A8B">
        <w:rPr>
          <w:rFonts w:ascii="Times New Roman" w:hAnsi="Times New Roman" w:cs="Times New Roman"/>
          <w:bCs/>
          <w:color w:val="FF0000"/>
        </w:rPr>
        <w:t>Les organes de l’association sont :</w:t>
      </w:r>
    </w:p>
    <w:p w:rsidR="00CD29E7" w:rsidRPr="009A7A8B" w:rsidRDefault="00CD29E7" w:rsidP="00CD29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</w:rPr>
      </w:pPr>
      <w:r w:rsidRPr="009A7A8B">
        <w:rPr>
          <w:rFonts w:ascii="Times New Roman" w:hAnsi="Times New Roman" w:cs="Times New Roman"/>
          <w:bCs/>
          <w:color w:val="FF0000"/>
        </w:rPr>
        <w:t>L’assemblée générale</w:t>
      </w:r>
    </w:p>
    <w:p w:rsidR="00CD29E7" w:rsidRPr="009A7A8B" w:rsidRDefault="00CD29E7" w:rsidP="00CD29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</w:rPr>
      </w:pPr>
      <w:r w:rsidRPr="009A7A8B">
        <w:rPr>
          <w:rFonts w:ascii="Times New Roman" w:hAnsi="Times New Roman" w:cs="Times New Roman"/>
          <w:bCs/>
          <w:color w:val="FF0000"/>
        </w:rPr>
        <w:t>Le conseil d’administration</w:t>
      </w:r>
    </w:p>
    <w:p w:rsidR="00CD29E7" w:rsidRPr="009A7A8B" w:rsidRDefault="00CD29E7" w:rsidP="00CD29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</w:rPr>
      </w:pPr>
      <w:r w:rsidRPr="009A7A8B">
        <w:rPr>
          <w:rFonts w:ascii="Times New Roman" w:hAnsi="Times New Roman" w:cs="Times New Roman"/>
          <w:bCs/>
          <w:color w:val="FF0000"/>
        </w:rPr>
        <w:t xml:space="preserve">Les commissions pérennes </w:t>
      </w:r>
    </w:p>
    <w:p w:rsidR="00CD29E7" w:rsidRPr="009A7A8B" w:rsidRDefault="00CD29E7" w:rsidP="00CD29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</w:rPr>
      </w:pPr>
      <w:r w:rsidRPr="009A7A8B">
        <w:rPr>
          <w:rFonts w:ascii="Times New Roman" w:hAnsi="Times New Roman" w:cs="Times New Roman"/>
          <w:bCs/>
          <w:color w:val="FF0000"/>
        </w:rPr>
        <w:t>Les commissions spécifiques crées pour les besoins du collège</w:t>
      </w:r>
    </w:p>
    <w:p w:rsidR="00CD29E7" w:rsidRDefault="00CD29E7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Art. </w:t>
      </w:r>
      <w:r w:rsidR="00CD29E7">
        <w:rPr>
          <w:rFonts w:ascii="Times New Roman" w:hAnsi="Times New Roman" w:cs="Times New Roman"/>
          <w:b/>
          <w:bCs/>
        </w:rPr>
        <w:t>8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collège est administré par un Conseil d'administration (CA)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Le CA devra toujours dans sa composition être le reflet de la pluridisciplinarité de l'urgence en PACA.</w:t>
      </w:r>
    </w:p>
    <w:p w:rsidR="00B70836" w:rsidRPr="00213EC2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Il est composé de </w:t>
      </w:r>
      <w:r w:rsidR="00213EC2">
        <w:rPr>
          <w:rFonts w:ascii="Times New Roman" w:hAnsi="Times New Roman" w:cs="Times New Roman"/>
          <w:color w:val="FF0000"/>
        </w:rPr>
        <w:t>30</w:t>
      </w:r>
      <w:r w:rsidR="009A7A8B">
        <w:rPr>
          <w:rFonts w:ascii="Times New Roman" w:hAnsi="Times New Roman" w:cs="Times New Roman"/>
          <w:color w:val="FF0000"/>
        </w:rPr>
        <w:t xml:space="preserve"> membres </w:t>
      </w:r>
      <w:proofErr w:type="gramStart"/>
      <w:r w:rsidR="009A7A8B">
        <w:rPr>
          <w:rFonts w:ascii="Times New Roman" w:hAnsi="Times New Roman" w:cs="Times New Roman"/>
          <w:color w:val="FF0000"/>
        </w:rPr>
        <w:t xml:space="preserve">élus </w:t>
      </w:r>
      <w:r w:rsidR="00213EC2">
        <w:rPr>
          <w:rFonts w:ascii="Times New Roman" w:hAnsi="Times New Roman" w:cs="Times New Roman"/>
          <w:color w:val="FF0000"/>
        </w:rPr>
        <w:t>.</w:t>
      </w:r>
      <w:proofErr w:type="gramEnd"/>
      <w:r>
        <w:rPr>
          <w:rFonts w:ascii="Times New Roman" w:hAnsi="Times New Roman" w:cs="Times New Roman"/>
        </w:rPr>
        <w:t xml:space="preserve"> Les membres d'honneur et les membres associés peuvent y siéger</w:t>
      </w:r>
      <w:r w:rsidR="00F46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sur invitation. Les membres associés et les membres d’honneur ne participent pas aux décisions du</w:t>
      </w:r>
      <w:r w:rsidR="00F46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CA.</w:t>
      </w:r>
    </w:p>
    <w:p w:rsidR="00B70836" w:rsidRPr="00301941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213EC2">
        <w:rPr>
          <w:rFonts w:ascii="Symbol" w:hAnsi="Symbol" w:cs="Symbol"/>
        </w:rPr>
        <w:t></w:t>
      </w:r>
      <w:r w:rsidRPr="00213EC2">
        <w:rPr>
          <w:rFonts w:ascii="Symbol" w:hAnsi="Symbol" w:cs="Symbol"/>
        </w:rPr>
        <w:t></w:t>
      </w:r>
      <w:r w:rsidRPr="00213EC2">
        <w:rPr>
          <w:rFonts w:ascii="Symbol" w:hAnsi="Symbol" w:cs="Symbol"/>
          <w:color w:val="FF0000"/>
        </w:rPr>
        <w:t></w:t>
      </w:r>
      <w:r w:rsidRPr="00213EC2">
        <w:rPr>
          <w:rFonts w:ascii="Times New Roman" w:hAnsi="Times New Roman" w:cs="Times New Roman"/>
        </w:rPr>
        <w:t>Le mandat d'administrateur a une durée de quatre ans renouvelable.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C2">
        <w:rPr>
          <w:rFonts w:ascii="Symbol" w:hAnsi="Symbol" w:cs="Symbol"/>
        </w:rPr>
        <w:t></w:t>
      </w:r>
      <w:r w:rsidRPr="00213EC2">
        <w:rPr>
          <w:rFonts w:ascii="Symbol" w:hAnsi="Symbol" w:cs="Symbol"/>
        </w:rPr>
        <w:t></w:t>
      </w:r>
      <w:r w:rsidRPr="00213EC2">
        <w:rPr>
          <w:rFonts w:ascii="Symbol" w:hAnsi="Symbol" w:cs="Symbol"/>
        </w:rPr>
        <w:t></w:t>
      </w:r>
      <w:r w:rsidRPr="00213EC2">
        <w:rPr>
          <w:rFonts w:ascii="Times New Roman" w:hAnsi="Times New Roman" w:cs="Times New Roman"/>
        </w:rPr>
        <w:t>Le CA est renouvelé par moitié tous les 2 ans</w:t>
      </w:r>
      <w:r w:rsidRPr="00301941">
        <w:rPr>
          <w:rFonts w:ascii="Times New Roman" w:hAnsi="Times New Roman" w:cs="Times New Roman"/>
          <w:color w:val="FF0000"/>
        </w:rPr>
        <w:t xml:space="preserve">. </w:t>
      </w:r>
      <w:r>
        <w:rPr>
          <w:rFonts w:ascii="Times New Roman" w:hAnsi="Times New Roman" w:cs="Times New Roman"/>
        </w:rPr>
        <w:t>Lors du premier renouvellement, un tirage au sort sera</w:t>
      </w:r>
      <w:r w:rsidR="00F46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effectué pour désigner les membres sortants.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En cas de vacance, en cours de mandat, d'un membre du CA il sera procédé à son remplacement par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cooptation sur proposition du</w:t>
      </w:r>
      <w:r w:rsidR="00CD29E7">
        <w:rPr>
          <w:rFonts w:ascii="Times New Roman" w:hAnsi="Times New Roman" w:cs="Times New Roman"/>
        </w:rPr>
        <w:t xml:space="preserve"> bureau. Les pouvoirs du membre</w:t>
      </w:r>
      <w:r>
        <w:rPr>
          <w:rFonts w:ascii="Times New Roman" w:hAnsi="Times New Roman" w:cs="Times New Roman"/>
        </w:rPr>
        <w:t xml:space="preserve"> ainsi coopté prennent fin à l'époque de</w:t>
      </w:r>
    </w:p>
    <w:p w:rsidR="00B70836" w:rsidRDefault="00CD29E7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l'a</w:t>
      </w:r>
      <w:r w:rsidR="00B70836">
        <w:rPr>
          <w:rFonts w:ascii="Times New Roman" w:hAnsi="Times New Roman" w:cs="Times New Roman"/>
        </w:rPr>
        <w:t>ssemblée générale au cours de laquelle un vote sera organisé pour remplacer le poste vacant.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Le CA choisit parmi ses membres, au scrutin secret, </w:t>
      </w:r>
      <w:r w:rsidRPr="00564545">
        <w:rPr>
          <w:rFonts w:ascii="Times New Roman" w:hAnsi="Times New Roman" w:cs="Times New Roman"/>
          <w:b/>
        </w:rPr>
        <w:t>un bureau</w:t>
      </w:r>
      <w:r>
        <w:rPr>
          <w:rFonts w:ascii="Times New Roman" w:hAnsi="Times New Roman" w:cs="Times New Roman"/>
        </w:rPr>
        <w:t xml:space="preserve"> composé de la façon suivante :</w:t>
      </w:r>
    </w:p>
    <w:p w:rsidR="00B70836" w:rsidRPr="00301941" w:rsidRDefault="00B70836" w:rsidP="00CD29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- </w:t>
      </w:r>
      <w:r w:rsidRPr="00301941">
        <w:rPr>
          <w:rFonts w:ascii="Times New Roman" w:hAnsi="Times New Roman" w:cs="Times New Roman"/>
          <w:color w:val="FF0000"/>
        </w:rPr>
        <w:t>un président</w:t>
      </w:r>
    </w:p>
    <w:p w:rsidR="00B70836" w:rsidRDefault="00213EC2" w:rsidP="00CD29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- un </w:t>
      </w:r>
      <w:proofErr w:type="spellStart"/>
      <w:r>
        <w:rPr>
          <w:rFonts w:ascii="Times New Roman" w:hAnsi="Times New Roman" w:cs="Times New Roman"/>
          <w:color w:val="FF0000"/>
        </w:rPr>
        <w:t>vice président</w:t>
      </w:r>
      <w:proofErr w:type="spellEnd"/>
    </w:p>
    <w:p w:rsidR="00213EC2" w:rsidRPr="00301941" w:rsidRDefault="00213EC2" w:rsidP="00CD29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- un </w:t>
      </w:r>
      <w:proofErr w:type="spellStart"/>
      <w:r>
        <w:rPr>
          <w:rFonts w:ascii="Times New Roman" w:hAnsi="Times New Roman" w:cs="Times New Roman"/>
          <w:color w:val="FF0000"/>
        </w:rPr>
        <w:t>past</w:t>
      </w:r>
      <w:proofErr w:type="spellEnd"/>
      <w:r>
        <w:rPr>
          <w:rFonts w:ascii="Times New Roman" w:hAnsi="Times New Roman" w:cs="Times New Roman"/>
          <w:color w:val="FF0000"/>
        </w:rPr>
        <w:t xml:space="preserve"> président</w:t>
      </w:r>
    </w:p>
    <w:p w:rsidR="00B70836" w:rsidRPr="00301941" w:rsidRDefault="00B70836" w:rsidP="00CD29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  <w:r w:rsidRPr="00301941">
        <w:rPr>
          <w:rFonts w:ascii="Times New Roman" w:hAnsi="Times New Roman" w:cs="Times New Roman"/>
          <w:color w:val="FF0000"/>
        </w:rPr>
        <w:t>- d'un Secrétaire général</w:t>
      </w:r>
    </w:p>
    <w:p w:rsidR="00B70836" w:rsidRPr="00301941" w:rsidRDefault="00B70836" w:rsidP="00CD29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  <w:r w:rsidRPr="00301941">
        <w:rPr>
          <w:rFonts w:ascii="Times New Roman" w:hAnsi="Times New Roman" w:cs="Times New Roman"/>
          <w:color w:val="FF0000"/>
        </w:rPr>
        <w:t>- d’un Secrétaire adjoint</w:t>
      </w:r>
    </w:p>
    <w:p w:rsidR="00B70836" w:rsidRPr="00301941" w:rsidRDefault="00B70836" w:rsidP="00CD29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  <w:r w:rsidRPr="00301941">
        <w:rPr>
          <w:rFonts w:ascii="Times New Roman" w:hAnsi="Times New Roman" w:cs="Times New Roman"/>
          <w:color w:val="FF0000"/>
        </w:rPr>
        <w:t>- d'un Trésorier</w:t>
      </w:r>
    </w:p>
    <w:p w:rsidR="00B70836" w:rsidRPr="00301941" w:rsidRDefault="00B70836" w:rsidP="00CD29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  <w:r w:rsidRPr="00301941">
        <w:rPr>
          <w:rFonts w:ascii="Times New Roman" w:hAnsi="Times New Roman" w:cs="Times New Roman"/>
          <w:color w:val="FF0000"/>
        </w:rPr>
        <w:t>- d'un Trésorier adjoint.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Ils sont élus pour deux ans renouvelables. La durée de leur mandat ne peut excéder la durée de leurs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fonctions au sein du CA.</w:t>
      </w:r>
    </w:p>
    <w:p w:rsidR="00B70836" w:rsidRDefault="009A7A8B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 9</w:t>
      </w:r>
      <w:r w:rsidR="00B70836">
        <w:rPr>
          <w:rFonts w:ascii="Times New Roman" w:hAnsi="Times New Roman" w:cs="Times New Roman"/>
          <w:b/>
          <w:bCs/>
        </w:rPr>
        <w:t xml:space="preserve"> :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première Assemblée générale se réunit au plus tard un an après la publication au Journal officiel de la</w:t>
      </w:r>
      <w:r w:rsidR="00CD29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déclaration légale. Le nombre de vote des membres associés ne peut excéder le quart des membres présents</w:t>
      </w:r>
      <w:r w:rsidR="00CD29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à l’</w:t>
      </w:r>
      <w:r w:rsidR="00CD29E7">
        <w:rPr>
          <w:rFonts w:ascii="Times New Roman" w:hAnsi="Times New Roman" w:cs="Times New Roman"/>
        </w:rPr>
        <w:t>assemblée générale</w:t>
      </w:r>
      <w:r>
        <w:rPr>
          <w:rFonts w:ascii="Times New Roman" w:hAnsi="Times New Roman" w:cs="Times New Roman"/>
        </w:rPr>
        <w:t>.</w:t>
      </w:r>
      <w:r w:rsidR="00CD29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 CA se réunit au moins une fois tous les six mois et chaque fois qu'il est</w:t>
      </w:r>
      <w:r w:rsidR="00CD29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convoqué par son Président ou sur la demande de la moitié de ses membres. La présence</w:t>
      </w:r>
      <w:r w:rsidR="00213EC2">
        <w:rPr>
          <w:rFonts w:ascii="Times New Roman" w:hAnsi="Times New Roman" w:cs="Times New Roman"/>
        </w:rPr>
        <w:t xml:space="preserve"> </w:t>
      </w:r>
      <w:r w:rsidR="00213EC2">
        <w:rPr>
          <w:rFonts w:ascii="Times New Roman" w:hAnsi="Times New Roman" w:cs="Times New Roman"/>
          <w:color w:val="C00000"/>
        </w:rPr>
        <w:t>de</w:t>
      </w:r>
      <w:r w:rsidRPr="00213EC2">
        <w:rPr>
          <w:rFonts w:ascii="Times New Roman" w:hAnsi="Times New Roman" w:cs="Times New Roman"/>
          <w:color w:val="C00000"/>
        </w:rPr>
        <w:t xml:space="preserve"> </w:t>
      </w:r>
      <w:r w:rsidR="00213EC2">
        <w:rPr>
          <w:rFonts w:ascii="Times New Roman" w:hAnsi="Times New Roman" w:cs="Times New Roman"/>
          <w:color w:val="C00000"/>
        </w:rPr>
        <w:t>la</w:t>
      </w:r>
      <w:r w:rsidR="00213EC2">
        <w:rPr>
          <w:rFonts w:ascii="Times New Roman" w:hAnsi="Times New Roman" w:cs="Times New Roman"/>
        </w:rPr>
        <w:t xml:space="preserve"> </w:t>
      </w:r>
      <w:r w:rsidR="00213EC2" w:rsidRPr="00213EC2">
        <w:rPr>
          <w:rFonts w:ascii="Times New Roman" w:hAnsi="Times New Roman" w:cs="Times New Roman"/>
          <w:color w:val="C00000"/>
        </w:rPr>
        <w:t>moitié</w:t>
      </w:r>
      <w:r w:rsidRPr="00213EC2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>au moins</w:t>
      </w:r>
      <w:r w:rsidR="00CD29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 membres du CA est nécessaire pour la validité des délibérations.</w:t>
      </w:r>
    </w:p>
    <w:p w:rsidR="00564545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cas d'égalité, la voix du Président est prépondérante.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Il est tenu procès verbal des séances. Les procès verbaux sont signés par le Président et le Secrétaire</w:t>
      </w:r>
      <w:r w:rsidR="00564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général. Ils sont transcrits, sans blanc ni rature, sur des feuillets numérotés et conservés au siège du collège.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bureau du CA se réunit au moins trois fois dans l'année.</w:t>
      </w:r>
    </w:p>
    <w:p w:rsidR="00564545" w:rsidRDefault="00564545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836" w:rsidRDefault="009A7A8B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Art.10</w:t>
      </w:r>
      <w:r w:rsidR="00B70836">
        <w:rPr>
          <w:rFonts w:ascii="Times New Roman" w:hAnsi="Times New Roman" w:cs="Times New Roman"/>
          <w:b/>
          <w:bCs/>
        </w:rPr>
        <w:t xml:space="preserve"> :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membres du CA ne peuvent recevoir aucune rétribution en raison des fonctions qui leur sont confiées.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 remboursements de frais, sur production de justifications, sont seuls possibles.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Président peut appeler à assister, avec voix consultative aux séances de l'AG, du CA ou du bureau, toute</w:t>
      </w:r>
      <w:r w:rsidR="00564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personne dont il juge utile l'audition.</w:t>
      </w:r>
    </w:p>
    <w:p w:rsidR="00564545" w:rsidRDefault="00564545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836" w:rsidRDefault="009A7A8B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 11</w:t>
      </w:r>
      <w:r w:rsidR="00B70836">
        <w:rPr>
          <w:rFonts w:ascii="Times New Roman" w:hAnsi="Times New Roman" w:cs="Times New Roman"/>
          <w:b/>
          <w:bCs/>
        </w:rPr>
        <w:t xml:space="preserve"> :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L'Assemblée générale (AG) du Collège comprend l'ensemble de ses membres y compris les membres</w:t>
      </w:r>
    </w:p>
    <w:p w:rsidR="00B70836" w:rsidRPr="00213EC2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associés</w:t>
      </w:r>
      <w:r w:rsidRPr="00213EC2">
        <w:rPr>
          <w:rFonts w:ascii="Times New Roman" w:hAnsi="Times New Roman" w:cs="Times New Roman"/>
        </w:rPr>
        <w:t>. Seuls les membres à jour de leurs cotisations ont droit de vote.</w:t>
      </w:r>
    </w:p>
    <w:p w:rsidR="00B70836" w:rsidRPr="00213EC2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C2">
        <w:rPr>
          <w:rFonts w:ascii="Times New Roman" w:hAnsi="Times New Roman" w:cs="Times New Roman"/>
        </w:rPr>
        <w:t>L'AG se réunit au moins une fois par an au cours d'une manifestation de formation ou d'un congrès de</w:t>
      </w:r>
    </w:p>
    <w:p w:rsidR="00B70836" w:rsidRPr="00213EC2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C2">
        <w:rPr>
          <w:rFonts w:ascii="Times New Roman" w:hAnsi="Times New Roman" w:cs="Times New Roman"/>
        </w:rPr>
        <w:t>médecine d'urgence en PACA.</w:t>
      </w:r>
    </w:p>
    <w:p w:rsidR="00B70836" w:rsidRPr="00213EC2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C2">
        <w:rPr>
          <w:rFonts w:ascii="Times New Roman" w:hAnsi="Times New Roman" w:cs="Times New Roman"/>
        </w:rPr>
        <w:t>Une AG extraordinaire peut être convoquée par le CA ou sur demande du quart au moins des membres du</w:t>
      </w:r>
      <w:r w:rsidR="00564545" w:rsidRPr="00213EC2">
        <w:rPr>
          <w:rFonts w:ascii="Times New Roman" w:hAnsi="Times New Roman" w:cs="Times New Roman"/>
        </w:rPr>
        <w:t xml:space="preserve"> </w:t>
      </w:r>
      <w:r w:rsidRPr="00213EC2">
        <w:rPr>
          <w:rFonts w:ascii="Times New Roman" w:hAnsi="Times New Roman" w:cs="Times New Roman"/>
        </w:rPr>
        <w:t>Collège.</w:t>
      </w:r>
    </w:p>
    <w:p w:rsidR="00B70836" w:rsidRPr="00213EC2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C2">
        <w:rPr>
          <w:rFonts w:ascii="Times New Roman" w:hAnsi="Times New Roman" w:cs="Times New Roman"/>
        </w:rPr>
        <w:t>Son ordre</w:t>
      </w:r>
      <w:r w:rsidR="00564545" w:rsidRPr="00213EC2">
        <w:rPr>
          <w:rFonts w:ascii="Times New Roman" w:hAnsi="Times New Roman" w:cs="Times New Roman"/>
        </w:rPr>
        <w:t xml:space="preserve"> du jour est établi par le CA e</w:t>
      </w:r>
      <w:r w:rsidRPr="00213EC2">
        <w:rPr>
          <w:rFonts w:ascii="Times New Roman" w:hAnsi="Times New Roman" w:cs="Times New Roman"/>
        </w:rPr>
        <w:t>t adressé aux membres quinze jours à l'avance. Son bureau est celui</w:t>
      </w:r>
      <w:r w:rsidR="00564545" w:rsidRPr="00213EC2">
        <w:rPr>
          <w:rFonts w:ascii="Times New Roman" w:hAnsi="Times New Roman" w:cs="Times New Roman"/>
        </w:rPr>
        <w:t xml:space="preserve"> </w:t>
      </w:r>
      <w:r w:rsidRPr="00213EC2">
        <w:rPr>
          <w:rFonts w:ascii="Times New Roman" w:hAnsi="Times New Roman" w:cs="Times New Roman"/>
        </w:rPr>
        <w:t>du CA.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 entend les rapports du CA sur la gestion et sur la situation financière et morale du Collège.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 approuve les comptes de l'exercice clos, approuve le montant de la cotisation proposé par le CA, vote</w:t>
      </w:r>
      <w:r w:rsidR="00564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 budget prévisionnel et délibère sur les questions mises à l'ordre du jour.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vote par procuration est autorisé dans les limites d'un seul pouvoir par membre.</w:t>
      </w:r>
    </w:p>
    <w:p w:rsidR="00564545" w:rsidRDefault="00564545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70836" w:rsidRDefault="009A7A8B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 12</w:t>
      </w:r>
      <w:r w:rsidR="00B70836">
        <w:rPr>
          <w:rFonts w:ascii="Times New Roman" w:hAnsi="Times New Roman" w:cs="Times New Roman"/>
          <w:b/>
          <w:bCs/>
        </w:rPr>
        <w:t xml:space="preserve"> :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dépenses de gestion courante inférieure à 500 euros sont signées par le seul Trésorier après avis du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Président. Au delà de 500 euros, la double signature du Président et du Trésorier est exigée. Cette somme</w:t>
      </w:r>
      <w:r w:rsidR="00564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 révisable tous les ans. Les dépenses non courantes, avant d'être engagées, nécessitent l'approbation du</w:t>
      </w:r>
      <w:r w:rsidR="00564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CA. En cas d'urgence, le bureau est autorisé à se prononcer.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Collège est représenté en justice et dans tous les actes de la vie civile par son Président, lequel doit jouir</w:t>
      </w:r>
      <w:r w:rsidR="00564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 plein exercice de ses droits civiques.</w:t>
      </w:r>
    </w:p>
    <w:p w:rsidR="00564545" w:rsidRDefault="00564545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836" w:rsidRDefault="009A7A8B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 13</w:t>
      </w:r>
      <w:r w:rsidR="00B70836">
        <w:rPr>
          <w:rFonts w:ascii="Times New Roman" w:hAnsi="Times New Roman" w:cs="Times New Roman"/>
          <w:b/>
          <w:bCs/>
        </w:rPr>
        <w:t xml:space="preserve"> :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délibérations du CA relatives aux acquisitions, échanges et aliénations d'immeubles nécessaires au but</w:t>
      </w:r>
      <w:r w:rsidR="00564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poursuivies par le Collège, constitu</w:t>
      </w:r>
      <w:r w:rsidR="0056454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ions d'hypothèques, baux excédant neuf années et emprunts doivent être</w:t>
      </w:r>
      <w:r w:rsidR="00564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approuvés par l'AG.</w:t>
      </w:r>
    </w:p>
    <w:p w:rsidR="00564545" w:rsidRDefault="00564545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4545" w:rsidRDefault="00564545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836" w:rsidRDefault="00B70836" w:rsidP="0056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 - RESSOURCES ANNUELLES</w:t>
      </w:r>
    </w:p>
    <w:p w:rsidR="00564545" w:rsidRDefault="00564545" w:rsidP="0056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70836" w:rsidRDefault="009A7A8B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 14 :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recettes annuelles du Collège se composent :</w:t>
      </w:r>
    </w:p>
    <w:p w:rsidR="00B70836" w:rsidRDefault="00564545" w:rsidP="005645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Des</w:t>
      </w:r>
      <w:r w:rsidR="00B70836">
        <w:rPr>
          <w:rFonts w:ascii="Times New Roman" w:hAnsi="Times New Roman" w:cs="Times New Roman"/>
        </w:rPr>
        <w:t xml:space="preserve"> cotisations et souscriptions de ses membres</w:t>
      </w:r>
    </w:p>
    <w:p w:rsidR="00B70836" w:rsidRDefault="00564545" w:rsidP="005645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Des</w:t>
      </w:r>
      <w:r w:rsidR="00B70836">
        <w:rPr>
          <w:rFonts w:ascii="Times New Roman" w:hAnsi="Times New Roman" w:cs="Times New Roman"/>
        </w:rPr>
        <w:t xml:space="preserve"> subventions de l'état, des collectivités territoriales et des établissements publics.</w:t>
      </w:r>
    </w:p>
    <w:p w:rsidR="00B70836" w:rsidRDefault="00564545" w:rsidP="005645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Des</w:t>
      </w:r>
      <w:r w:rsidR="00B70836">
        <w:rPr>
          <w:rFonts w:ascii="Times New Roman" w:hAnsi="Times New Roman" w:cs="Times New Roman"/>
        </w:rPr>
        <w:t xml:space="preserve"> revenus de biens</w:t>
      </w:r>
    </w:p>
    <w:p w:rsidR="00B70836" w:rsidRDefault="00564545" w:rsidP="005645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Des</w:t>
      </w:r>
      <w:r w:rsidR="00B70836">
        <w:rPr>
          <w:rFonts w:ascii="Times New Roman" w:hAnsi="Times New Roman" w:cs="Times New Roman"/>
        </w:rPr>
        <w:t xml:space="preserve"> sommes perçues en contrepartie de prestations fournies par le Collège.</w:t>
      </w:r>
    </w:p>
    <w:p w:rsidR="00B70836" w:rsidRDefault="00564545" w:rsidP="005645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De</w:t>
      </w:r>
      <w:r w:rsidR="00B70836">
        <w:rPr>
          <w:rFonts w:ascii="Times New Roman" w:hAnsi="Times New Roman" w:cs="Times New Roman"/>
        </w:rPr>
        <w:t xml:space="preserve"> toute autre ressource autorisée, par la loi, s'il y a lieu.</w:t>
      </w:r>
    </w:p>
    <w:p w:rsidR="00564545" w:rsidRDefault="00564545" w:rsidP="005645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B70836" w:rsidRDefault="009A7A8B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 15</w:t>
      </w:r>
      <w:r w:rsidR="00B70836">
        <w:rPr>
          <w:rFonts w:ascii="Times New Roman" w:hAnsi="Times New Roman" w:cs="Times New Roman"/>
          <w:b/>
          <w:bCs/>
        </w:rPr>
        <w:t xml:space="preserve"> :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est tenu au jour le jour une comptabilité des deniers par recettes et par dépenses faisant apparaître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annuellement un compte d'exploitation, le résultat de l'exercice et un bilan. Le patrimoine du Collège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répondra seul des engagements contractés en son nom et aucun de ces membres ne pourra en être tenu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responsable de quelque manière que ce soit.</w:t>
      </w:r>
    </w:p>
    <w:p w:rsidR="00B70836" w:rsidRDefault="00B70836" w:rsidP="0056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IV - MODIFICATION DES STATUTS</w:t>
      </w:r>
    </w:p>
    <w:p w:rsidR="00564545" w:rsidRDefault="00564545" w:rsidP="0056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70836" w:rsidRPr="00213EC2" w:rsidRDefault="009A7A8B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 16</w:t>
      </w:r>
      <w:r w:rsidR="00B70836">
        <w:rPr>
          <w:rFonts w:ascii="Times New Roman" w:hAnsi="Times New Roman" w:cs="Times New Roman"/>
          <w:b/>
          <w:bCs/>
        </w:rPr>
        <w:t>:</w:t>
      </w:r>
    </w:p>
    <w:p w:rsidR="00B70836" w:rsidRPr="00213EC2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C2">
        <w:rPr>
          <w:rFonts w:ascii="Times New Roman" w:hAnsi="Times New Roman" w:cs="Times New Roman"/>
        </w:rPr>
        <w:t>Les statuts ne peuvent être modifiés que par l'Assemblée générale sur la proposition du CA ou du dixième</w:t>
      </w:r>
      <w:r w:rsidR="00564545" w:rsidRPr="00213EC2">
        <w:rPr>
          <w:rFonts w:ascii="Times New Roman" w:hAnsi="Times New Roman" w:cs="Times New Roman"/>
        </w:rPr>
        <w:t xml:space="preserve"> </w:t>
      </w:r>
      <w:r w:rsidRPr="00213EC2">
        <w:rPr>
          <w:rFonts w:ascii="Times New Roman" w:hAnsi="Times New Roman" w:cs="Times New Roman"/>
        </w:rPr>
        <w:t>au moins des membres titulaires.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l'un ou l'autre cas, les propositions de modifications sont inscrites à l'ordre du jour d'une Assemblée</w:t>
      </w:r>
      <w:r w:rsidR="00564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générale extraordinaire et envoyées à tous les membres </w:t>
      </w:r>
      <w:r w:rsidRPr="00213EC2">
        <w:rPr>
          <w:rFonts w:ascii="Times New Roman" w:hAnsi="Times New Roman" w:cs="Times New Roman"/>
        </w:rPr>
        <w:t>au moins un mois avant la séance.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L'assemblée doit se composer du quart au moins des membres en exercice présents ou représentés. Si cette</w:t>
      </w:r>
      <w:r w:rsidR="00564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proportion n'est pas atteinte, l'Assemblée est convoquée à nouveau, mais à quinze jours d'intervalle et cette</w:t>
      </w:r>
      <w:r w:rsidR="00564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fois, elle peut valablement délibérer, quel que soit le nombre des membres présents ou représentés par</w:t>
      </w:r>
      <w:r w:rsidR="00564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pouvoir.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tous les cas, les statuts ne peuvent être modifiés qu'à la majorité des deux tiers des membres présents</w:t>
      </w:r>
      <w:r w:rsidR="00564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 représentés.</w:t>
      </w:r>
    </w:p>
    <w:p w:rsidR="00564545" w:rsidRDefault="00564545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836" w:rsidRDefault="00B70836" w:rsidP="0056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 </w:t>
      </w:r>
      <w:r w:rsidR="00564545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DISSOLUTION</w:t>
      </w:r>
    </w:p>
    <w:p w:rsidR="00564545" w:rsidRDefault="00564545" w:rsidP="0056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70836" w:rsidRDefault="009A7A8B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 17</w:t>
      </w:r>
      <w:r w:rsidR="00B70836">
        <w:rPr>
          <w:rFonts w:ascii="Times New Roman" w:hAnsi="Times New Roman" w:cs="Times New Roman"/>
          <w:b/>
          <w:bCs/>
        </w:rPr>
        <w:t xml:space="preserve"> :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L'Assemblée générale extraordinaire, appelée à se prononcer sur la dissolution du Collège, est convoquée</w:t>
      </w:r>
      <w:r w:rsidR="00564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spécialement à cet effet, dans les conditions prévues à l'article précédent et doit comprendre, au moins, le</w:t>
      </w:r>
      <w:r w:rsidR="00564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quart plus un des membres titulaires, présents. Si cette proportion n'est pas atteinte, l'Assemblée est</w:t>
      </w:r>
      <w:r w:rsidR="00564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convoquée à nouveau, mais à quinze jours au moins d'intervalle, et, cette fois, elle peut valablement</w:t>
      </w:r>
      <w:r w:rsidR="00564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délibérer, quel que soit le nombre des membres présents par pouvoir.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tous les cas la dissolution ne peut être votée qu'à la majorité des deux tiers des membres </w:t>
      </w:r>
      <w:r w:rsidR="00564545">
        <w:rPr>
          <w:rFonts w:ascii="Times New Roman" w:hAnsi="Times New Roman" w:cs="Times New Roman"/>
        </w:rPr>
        <w:t>présents.</w:t>
      </w:r>
    </w:p>
    <w:p w:rsidR="00564545" w:rsidRDefault="00564545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836" w:rsidRDefault="009A7A8B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 18</w:t>
      </w:r>
      <w:r w:rsidR="00B70836">
        <w:rPr>
          <w:rFonts w:ascii="Times New Roman" w:hAnsi="Times New Roman" w:cs="Times New Roman"/>
          <w:b/>
          <w:bCs/>
        </w:rPr>
        <w:t xml:space="preserve"> :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cas de dissolution, l'Assemblée générale extraordinaire désigne un ou plusieurs commissaires chargés de</w:t>
      </w:r>
      <w:r w:rsidR="00564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liquidation des biens du Collège. Elle attribue l'actif net à une ou plusieurs associations poursuivant un</w:t>
      </w:r>
      <w:r w:rsidR="00564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but analogue dans des conditions fixées par elle.</w:t>
      </w:r>
    </w:p>
    <w:p w:rsidR="00564545" w:rsidRDefault="00564545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70836" w:rsidRDefault="00B70836" w:rsidP="0056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 - SURVEILLANCE ET REGLEMENT INTERIEUR</w:t>
      </w:r>
    </w:p>
    <w:p w:rsidR="00564545" w:rsidRDefault="00564545" w:rsidP="0056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70836" w:rsidRDefault="009A7A8B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 19</w:t>
      </w:r>
      <w:r w:rsidR="00B70836">
        <w:rPr>
          <w:rFonts w:ascii="Times New Roman" w:hAnsi="Times New Roman" w:cs="Times New Roman"/>
          <w:b/>
          <w:bCs/>
        </w:rPr>
        <w:t xml:space="preserve"> :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Président doit faire connaître dans les trois mois aux autorités compétentes tous les changements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survenus dans le bureau ou les statuts du Collège.</w:t>
      </w:r>
    </w:p>
    <w:p w:rsidR="00564545" w:rsidRDefault="00564545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836" w:rsidRDefault="009A7A8B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 21</w:t>
      </w:r>
      <w:r w:rsidR="00B70836">
        <w:rPr>
          <w:rFonts w:ascii="Times New Roman" w:hAnsi="Times New Roman" w:cs="Times New Roman"/>
          <w:b/>
          <w:bCs/>
        </w:rPr>
        <w:t xml:space="preserve"> :</w:t>
      </w:r>
    </w:p>
    <w:p w:rsidR="00B70836" w:rsidRDefault="00B70836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règlement intérieur, préparé par le Conseil d'administration, et adopté par l'Assemblée générale, arrête</w:t>
      </w:r>
      <w:r w:rsidR="00E030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les conditions de détails propres à assurer l'exécution des présents statuts.</w:t>
      </w:r>
    </w:p>
    <w:p w:rsidR="00E0303C" w:rsidRDefault="00E0303C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E0303C" w:rsidRPr="009A7A8B" w:rsidRDefault="00E0303C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9A7A8B">
        <w:rPr>
          <w:rFonts w:ascii="Times New Roman" w:hAnsi="Times New Roman" w:cs="Times New Roman"/>
          <w:b/>
          <w:bCs/>
          <w:iCs/>
          <w:color w:val="FF0000"/>
        </w:rPr>
        <w:t xml:space="preserve">Art. </w:t>
      </w:r>
      <w:r w:rsidR="009A7A8B">
        <w:rPr>
          <w:rFonts w:ascii="Times New Roman" w:hAnsi="Times New Roman" w:cs="Times New Roman"/>
          <w:b/>
          <w:bCs/>
          <w:iCs/>
          <w:color w:val="FF0000"/>
        </w:rPr>
        <w:t>22</w:t>
      </w:r>
    </w:p>
    <w:p w:rsidR="00E0303C" w:rsidRDefault="00D35AB8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A7A8B">
        <w:rPr>
          <w:rFonts w:ascii="Times New Roman" w:hAnsi="Times New Roman" w:cs="Times New Roman"/>
          <w:bCs/>
          <w:iCs/>
          <w:color w:val="FF0000"/>
        </w:rPr>
        <w:t>Le collège PACA est affilié à la fédération des collèges de médecine d’urgence (FEDECMU)</w:t>
      </w:r>
    </w:p>
    <w:p w:rsidR="00E0303C" w:rsidRDefault="00E0303C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E0303C" w:rsidRDefault="00E0303C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B70836" w:rsidRDefault="00213EC2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Fait à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Marseille ,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le 18 mars 2016</w:t>
      </w:r>
    </w:p>
    <w:p w:rsidR="009A7A8B" w:rsidRDefault="009A7A8B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9A7A8B" w:rsidRDefault="009A7A8B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</w:p>
    <w:p w:rsidR="009A7A8B" w:rsidRDefault="009A7A8B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9A7A8B" w:rsidRDefault="009A7A8B" w:rsidP="00B7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A2FAE" w:rsidRDefault="00B70836" w:rsidP="00B70836">
      <w:r>
        <w:rPr>
          <w:rFonts w:ascii="Times New Roman" w:hAnsi="Times New Roman" w:cs="Times New Roman"/>
        </w:rPr>
        <w:t xml:space="preserve">Le Président </w:t>
      </w:r>
      <w:r w:rsidR="009A7A8B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>Le Secrétaire général</w:t>
      </w:r>
    </w:p>
    <w:sectPr w:rsidR="000A2FAE" w:rsidSect="000A2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36"/>
    <w:rsid w:val="000A2FAE"/>
    <w:rsid w:val="00213EC2"/>
    <w:rsid w:val="00301941"/>
    <w:rsid w:val="00564545"/>
    <w:rsid w:val="009A7A8B"/>
    <w:rsid w:val="00B51D69"/>
    <w:rsid w:val="00B70836"/>
    <w:rsid w:val="00CD29E7"/>
    <w:rsid w:val="00D35AB8"/>
    <w:rsid w:val="00E0303C"/>
    <w:rsid w:val="00F4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6C0E-41F2-4CF7-BF5D-F8A438E9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9432-73AC-4D92-9066-E5F13089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1573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Martigues</Company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sluigi</dc:creator>
  <cp:keywords/>
  <dc:description/>
  <cp:lastModifiedBy>sonia martinez</cp:lastModifiedBy>
  <cp:revision>4</cp:revision>
  <dcterms:created xsi:type="dcterms:W3CDTF">2015-11-27T09:16:00Z</dcterms:created>
  <dcterms:modified xsi:type="dcterms:W3CDTF">2016-01-19T16:04:00Z</dcterms:modified>
</cp:coreProperties>
</file>